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CBF" w:rsidRPr="006E0742" w:rsidRDefault="00A15CBF" w:rsidP="00A15CBF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A15CBF" w:rsidRPr="006E0742" w:rsidRDefault="00A15CBF" w:rsidP="00A15CBF">
      <w:pPr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6E0742">
        <w:rPr>
          <w:rFonts w:ascii="Times New Roman" w:hAnsi="Times New Roman"/>
          <w:b/>
          <w:spacing w:val="40"/>
          <w:sz w:val="24"/>
          <w:szCs w:val="24"/>
        </w:rPr>
        <w:t>OPIS ZAKŁADANYCH EFEKTÓW UCZENIA SIĘ</w:t>
      </w:r>
    </w:p>
    <w:p w:rsidR="00A15CBF" w:rsidRPr="006E0742" w:rsidRDefault="00A15CBF" w:rsidP="00A15CBF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387"/>
      </w:tblGrid>
      <w:tr w:rsidR="00A15CBF" w:rsidRPr="006E0742" w:rsidTr="009C1786">
        <w:trPr>
          <w:trHeight w:val="517"/>
          <w:jc w:val="center"/>
        </w:trPr>
        <w:tc>
          <w:tcPr>
            <w:tcW w:w="2943" w:type="dxa"/>
            <w:vAlign w:val="center"/>
          </w:tcPr>
          <w:p w:rsidR="00A15CBF" w:rsidRPr="006E0742" w:rsidRDefault="00A15CBF" w:rsidP="009C1786">
            <w:pPr>
              <w:rPr>
                <w:rFonts w:ascii="Times New Roman" w:hAnsi="Times New Roman"/>
                <w:sz w:val="20"/>
                <w:szCs w:val="20"/>
              </w:rPr>
            </w:pPr>
            <w:r w:rsidRPr="006E0742">
              <w:rPr>
                <w:rFonts w:ascii="Times New Roman" w:hAnsi="Times New Roman"/>
                <w:sz w:val="20"/>
                <w:szCs w:val="20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:rsidR="00A15CBF" w:rsidRPr="006E0742" w:rsidRDefault="00816E69" w:rsidP="009C178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E0742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="00A15CBF" w:rsidRPr="006E0742">
              <w:rPr>
                <w:rFonts w:ascii="Times New Roman" w:hAnsi="Times New Roman"/>
                <w:b/>
                <w:sz w:val="20"/>
                <w:szCs w:val="20"/>
              </w:rPr>
              <w:t>rawo</w:t>
            </w:r>
          </w:p>
        </w:tc>
      </w:tr>
      <w:tr w:rsidR="00A15CBF" w:rsidRPr="006E0742" w:rsidTr="009C1786">
        <w:trPr>
          <w:trHeight w:val="404"/>
          <w:jc w:val="center"/>
        </w:trPr>
        <w:tc>
          <w:tcPr>
            <w:tcW w:w="2943" w:type="dxa"/>
            <w:vAlign w:val="center"/>
          </w:tcPr>
          <w:p w:rsidR="00A15CBF" w:rsidRPr="006E0742" w:rsidRDefault="00A15CBF" w:rsidP="009C1786">
            <w:pPr>
              <w:rPr>
                <w:rFonts w:ascii="Times New Roman" w:hAnsi="Times New Roman"/>
                <w:sz w:val="20"/>
                <w:szCs w:val="20"/>
              </w:rPr>
            </w:pPr>
            <w:r w:rsidRPr="006E0742">
              <w:rPr>
                <w:rFonts w:ascii="Times New Roman" w:hAnsi="Times New Roman"/>
                <w:sz w:val="20"/>
                <w:szCs w:val="20"/>
              </w:rPr>
              <w:t>Poziom studiów:</w:t>
            </w:r>
          </w:p>
        </w:tc>
        <w:tc>
          <w:tcPr>
            <w:tcW w:w="5387" w:type="dxa"/>
            <w:vAlign w:val="center"/>
          </w:tcPr>
          <w:p w:rsidR="00A15CBF" w:rsidRPr="006E0742" w:rsidRDefault="00A15CBF" w:rsidP="009C178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E0742">
              <w:rPr>
                <w:rFonts w:ascii="Times New Roman" w:hAnsi="Times New Roman"/>
                <w:b/>
                <w:sz w:val="20"/>
                <w:szCs w:val="20"/>
              </w:rPr>
              <w:t>jednolite studia magisterskie</w:t>
            </w:r>
          </w:p>
        </w:tc>
      </w:tr>
      <w:tr w:rsidR="00A15CBF" w:rsidRPr="006E0742" w:rsidTr="009C1786">
        <w:trPr>
          <w:trHeight w:val="454"/>
          <w:jc w:val="center"/>
        </w:trPr>
        <w:tc>
          <w:tcPr>
            <w:tcW w:w="2943" w:type="dxa"/>
            <w:vAlign w:val="center"/>
          </w:tcPr>
          <w:p w:rsidR="00A15CBF" w:rsidRPr="006E0742" w:rsidRDefault="00A15CBF" w:rsidP="009C1786">
            <w:pPr>
              <w:rPr>
                <w:rFonts w:ascii="Times New Roman" w:hAnsi="Times New Roman"/>
                <w:sz w:val="20"/>
                <w:szCs w:val="20"/>
              </w:rPr>
            </w:pPr>
            <w:r w:rsidRPr="006E0742">
              <w:rPr>
                <w:rFonts w:ascii="Times New Roman" w:hAnsi="Times New Roman"/>
                <w:sz w:val="20"/>
                <w:szCs w:val="20"/>
              </w:rPr>
              <w:t>Profil studiów:</w:t>
            </w:r>
          </w:p>
        </w:tc>
        <w:tc>
          <w:tcPr>
            <w:tcW w:w="5387" w:type="dxa"/>
            <w:vAlign w:val="center"/>
          </w:tcPr>
          <w:p w:rsidR="00A15CBF" w:rsidRPr="006E0742" w:rsidRDefault="00816E69" w:rsidP="009C178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E0742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="00A15CBF" w:rsidRPr="006E0742">
              <w:rPr>
                <w:rFonts w:ascii="Times New Roman" w:hAnsi="Times New Roman"/>
                <w:b/>
                <w:sz w:val="20"/>
                <w:szCs w:val="20"/>
              </w:rPr>
              <w:t>raktyczny</w:t>
            </w:r>
          </w:p>
        </w:tc>
      </w:tr>
    </w:tbl>
    <w:p w:rsidR="00A15CBF" w:rsidRPr="006E0742" w:rsidRDefault="00A15CBF" w:rsidP="00A15CBF">
      <w:pPr>
        <w:pStyle w:val="Tekstpodstawowywcity2"/>
        <w:spacing w:line="276" w:lineRule="auto"/>
        <w:rPr>
          <w:sz w:val="20"/>
          <w:szCs w:val="20"/>
        </w:rPr>
      </w:pPr>
    </w:p>
    <w:p w:rsidR="00A15CBF" w:rsidRPr="006E0742" w:rsidRDefault="00A15CBF" w:rsidP="00A15CBF">
      <w:pPr>
        <w:pStyle w:val="Tekstpodstawowywcity2"/>
        <w:spacing w:line="276" w:lineRule="auto"/>
        <w:rPr>
          <w:sz w:val="20"/>
          <w:szCs w:val="20"/>
        </w:rPr>
      </w:pPr>
    </w:p>
    <w:p w:rsidR="00A15CBF" w:rsidRPr="006E0742" w:rsidRDefault="00A15CBF" w:rsidP="00A15CBF">
      <w:pPr>
        <w:ind w:left="4678"/>
        <w:rPr>
          <w:rFonts w:ascii="Times New Roman" w:hAnsi="Times New Roman"/>
          <w:sz w:val="20"/>
          <w:szCs w:val="20"/>
        </w:rPr>
      </w:pPr>
      <w:r w:rsidRPr="006E0742">
        <w:rPr>
          <w:rFonts w:ascii="Times New Roman" w:hAnsi="Times New Roman"/>
          <w:sz w:val="20"/>
          <w:szCs w:val="20"/>
        </w:rPr>
        <w:t>Obowiązuje od</w:t>
      </w:r>
      <w:r w:rsidR="0080408A">
        <w:rPr>
          <w:rFonts w:ascii="Times New Roman" w:hAnsi="Times New Roman"/>
          <w:sz w:val="20"/>
          <w:szCs w:val="20"/>
        </w:rPr>
        <w:t xml:space="preserve"> </w:t>
      </w:r>
      <w:r w:rsidRPr="006E0742">
        <w:rPr>
          <w:rFonts w:ascii="Times New Roman" w:hAnsi="Times New Roman"/>
          <w:sz w:val="20"/>
          <w:szCs w:val="20"/>
        </w:rPr>
        <w:t>roku akademickiego</w:t>
      </w:r>
      <w:r w:rsidR="0080408A">
        <w:rPr>
          <w:rFonts w:ascii="Times New Roman" w:hAnsi="Times New Roman"/>
          <w:sz w:val="20"/>
          <w:szCs w:val="20"/>
        </w:rPr>
        <w:t xml:space="preserve"> 2020/21</w:t>
      </w:r>
    </w:p>
    <w:p w:rsidR="004312AE" w:rsidRPr="006E0742" w:rsidRDefault="004312AE" w:rsidP="004312AE">
      <w:pPr>
        <w:rPr>
          <w:rFonts w:ascii="Times New Roman" w:hAnsi="Times New Roman"/>
          <w:b/>
          <w:sz w:val="20"/>
          <w:szCs w:val="20"/>
        </w:rPr>
      </w:pPr>
    </w:p>
    <w:tbl>
      <w:tblPr>
        <w:tblW w:w="9574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A0" w:firstRow="1" w:lastRow="0" w:firstColumn="1" w:lastColumn="1" w:noHBand="0" w:noVBand="0"/>
      </w:tblPr>
      <w:tblGrid>
        <w:gridCol w:w="1407"/>
        <w:gridCol w:w="87"/>
        <w:gridCol w:w="6237"/>
        <w:gridCol w:w="142"/>
        <w:gridCol w:w="1701"/>
      </w:tblGrid>
      <w:tr w:rsidR="004312AE" w:rsidRPr="006E0742" w:rsidTr="00DB4B8B">
        <w:trPr>
          <w:trHeight w:val="1755"/>
        </w:trPr>
        <w:tc>
          <w:tcPr>
            <w:tcW w:w="1407" w:type="dxa"/>
            <w:vAlign w:val="center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Kod efektu kierunkoweg</w:t>
            </w:r>
            <w:r w:rsidR="008207D7" w:rsidRPr="00DB4B8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6466" w:type="dxa"/>
            <w:gridSpan w:val="3"/>
            <w:vAlign w:val="center"/>
          </w:tcPr>
          <w:p w:rsidR="006E0742" w:rsidRPr="00DB4B8B" w:rsidRDefault="006E0742" w:rsidP="006E0742">
            <w:pPr>
              <w:jc w:val="center"/>
              <w:rPr>
                <w:rFonts w:ascii="Times New Roman" w:hAnsi="Times New Roman"/>
                <w:b/>
                <w:spacing w:val="40"/>
              </w:rPr>
            </w:pPr>
            <w:r w:rsidRPr="00DB4B8B">
              <w:rPr>
                <w:rFonts w:ascii="Times New Roman" w:hAnsi="Times New Roman"/>
                <w:b/>
                <w:spacing w:val="40"/>
              </w:rPr>
              <w:t>OPIS ZAKŁADANYCH EFEKTÓW UCZENIA SIĘ</w:t>
            </w:r>
          </w:p>
          <w:p w:rsidR="004312AE" w:rsidRPr="00DB4B8B" w:rsidRDefault="004312AE" w:rsidP="006E07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312AE" w:rsidRPr="00DB4B8B" w:rsidRDefault="004312AE" w:rsidP="00816E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Odniesienie</w:t>
            </w:r>
            <w:r w:rsidR="00816E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84DFA" w:rsidRPr="00DB4B8B">
              <w:rPr>
                <w:rFonts w:ascii="Times New Roman" w:hAnsi="Times New Roman"/>
                <w:b/>
                <w:sz w:val="20"/>
                <w:szCs w:val="20"/>
              </w:rPr>
              <w:t>do charakterystyk</w:t>
            </w:r>
            <w:r w:rsidR="00626687" w:rsidRPr="00DB4B8B">
              <w:rPr>
                <w:rFonts w:ascii="Times New Roman" w:hAnsi="Times New Roman"/>
                <w:b/>
                <w:sz w:val="20"/>
                <w:szCs w:val="20"/>
              </w:rPr>
              <w:t xml:space="preserve"> PRK poziom</w:t>
            </w:r>
            <w:r w:rsidR="00384DFA" w:rsidRPr="00DB4B8B">
              <w:rPr>
                <w:rFonts w:ascii="Times New Roman" w:hAnsi="Times New Roman"/>
                <w:b/>
                <w:sz w:val="20"/>
                <w:szCs w:val="20"/>
              </w:rPr>
              <w:t xml:space="preserve"> 7</w:t>
            </w:r>
          </w:p>
        </w:tc>
      </w:tr>
      <w:tr w:rsidR="004312AE" w:rsidRPr="006E0742" w:rsidTr="00DB4B8B">
        <w:trPr>
          <w:trHeight w:val="288"/>
        </w:trPr>
        <w:tc>
          <w:tcPr>
            <w:tcW w:w="9574" w:type="dxa"/>
            <w:gridSpan w:val="5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WIEDZA</w:t>
            </w: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_W01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8C0165" w:rsidP="005E158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="005E158A" w:rsidRPr="00DB4B8B">
              <w:rPr>
                <w:rFonts w:ascii="Times New Roman" w:hAnsi="Times New Roman"/>
                <w:sz w:val="20"/>
                <w:szCs w:val="20"/>
              </w:rPr>
              <w:t xml:space="preserve">w pogłębionym stopniu – zna i rozumie wybrane fakty i zjawiska </w:t>
            </w:r>
            <w:r w:rsidR="00626687" w:rsidRPr="00DB4B8B">
              <w:rPr>
                <w:rFonts w:ascii="Times New Roman" w:hAnsi="Times New Roman"/>
                <w:sz w:val="20"/>
                <w:szCs w:val="20"/>
              </w:rPr>
              <w:t>z zakresu teorii naukowych właściwych dla nauk prawnych oraz</w:t>
            </w:r>
            <w:r w:rsidR="005E158A" w:rsidRPr="00DB4B8B">
              <w:rPr>
                <w:rFonts w:ascii="Times New Roman" w:hAnsi="Times New Roman"/>
                <w:sz w:val="20"/>
                <w:szCs w:val="20"/>
              </w:rPr>
              <w:t xml:space="preserve"> ma pogłębioną wiedzę</w:t>
            </w:r>
            <w:r w:rsidR="00626687" w:rsidRPr="00DB4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="00626687" w:rsidRPr="00DB4B8B">
              <w:rPr>
                <w:rFonts w:ascii="Times New Roman" w:hAnsi="Times New Roman"/>
                <w:sz w:val="20"/>
                <w:szCs w:val="20"/>
              </w:rPr>
              <w:t>kierunkach ich rozwoju, ich miejscu w systemie nauk i relacjach z innymi naukami, w tym z naukami ekonomii i zarządzania, zna teorie naukowe i rozumie zasady wykładni prawa, ma pogłębioną wiedzę o trendach rozwojowych w obrębie prawa jako dyscypliny naukowej</w:t>
            </w:r>
          </w:p>
        </w:tc>
        <w:tc>
          <w:tcPr>
            <w:tcW w:w="1843" w:type="dxa"/>
            <w:gridSpan w:val="2"/>
            <w:vAlign w:val="bottom"/>
          </w:tcPr>
          <w:p w:rsidR="004312AE" w:rsidRDefault="00384DFA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4312AE" w:rsidRPr="00DB4B8B">
              <w:rPr>
                <w:rFonts w:ascii="Times New Roman" w:hAnsi="Times New Roman"/>
                <w:sz w:val="20"/>
                <w:szCs w:val="20"/>
              </w:rPr>
              <w:t xml:space="preserve">P7S_WG </w:t>
            </w:r>
          </w:p>
          <w:p w:rsidR="00DB4B8B" w:rsidRPr="00DB4B8B" w:rsidRDefault="00DB4B8B" w:rsidP="006266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2727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_W02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8C0165" w:rsidP="008C016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="00626687" w:rsidRPr="00DB4B8B">
              <w:rPr>
                <w:rFonts w:ascii="Times New Roman" w:hAnsi="Times New Roman"/>
                <w:sz w:val="20"/>
                <w:szCs w:val="20"/>
              </w:rPr>
              <w:t>ma pogłębioną wiedzę o metodach i narzędziach opisu, w tym technikach pozyskiwania danych odpowiednich dla nauk prawnych, ma pogłębioną wiedzę o procesie wnioskowania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i interpretacji norm prawnych, zna i rozumie metody badawcze, argumentacje</w:t>
            </w:r>
            <w:r w:rsidR="00626687" w:rsidRPr="00DB4B8B">
              <w:rPr>
                <w:rFonts w:ascii="Times New Roman" w:hAnsi="Times New Roman"/>
                <w:sz w:val="20"/>
                <w:szCs w:val="20"/>
              </w:rPr>
              <w:t xml:space="preserve"> prawnicze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, techniki</w:t>
            </w:r>
            <w:r w:rsidR="00626687" w:rsidRPr="00DB4B8B">
              <w:rPr>
                <w:rFonts w:ascii="Times New Roman" w:hAnsi="Times New Roman"/>
                <w:sz w:val="20"/>
                <w:szCs w:val="20"/>
              </w:rPr>
              <w:t xml:space="preserve"> pracy naukowej w obrębie wybranej dziedziny prawnej, a także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pogłębioną wiedzę o </w:t>
            </w:r>
            <w:r w:rsidR="00626687" w:rsidRPr="00DB4B8B">
              <w:rPr>
                <w:rFonts w:ascii="Times New Roman" w:hAnsi="Times New Roman"/>
                <w:sz w:val="20"/>
                <w:szCs w:val="20"/>
              </w:rPr>
              <w:t>projektowaniu i prowadzeniu badań z zakresu nauk p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rawnych i dyscyplin pokrewnych, </w:t>
            </w:r>
            <w:r w:rsidR="00626687" w:rsidRPr="00DB4B8B">
              <w:rPr>
                <w:rFonts w:ascii="Times New Roman" w:hAnsi="Times New Roman"/>
                <w:sz w:val="20"/>
                <w:szCs w:val="20"/>
              </w:rPr>
              <w:t>ma wiedzę o metodach i sposobach identyfikacji i analizy zjawisk prawnych</w:t>
            </w:r>
          </w:p>
        </w:tc>
        <w:tc>
          <w:tcPr>
            <w:tcW w:w="1843" w:type="dxa"/>
            <w:gridSpan w:val="2"/>
            <w:vAlign w:val="bottom"/>
          </w:tcPr>
          <w:p w:rsidR="004312AE" w:rsidRDefault="004312AE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P7S_WG </w:t>
            </w:r>
          </w:p>
          <w:p w:rsidR="00DB4B8B" w:rsidRPr="00DB4B8B" w:rsidRDefault="00DB4B8B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_W03</w:t>
            </w:r>
          </w:p>
          <w:p w:rsidR="004312AE" w:rsidRP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5E158A" w:rsidP="005E158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student ma uporządkowaną i podbudowaną teoretycznie wiedzę obejmującą kluczowe oraz wybrane zagadnienia z zakresu zaawansowanej wiedzy szczegółowej </w:t>
            </w:r>
            <w:r w:rsidR="008C0165" w:rsidRPr="00DB4B8B">
              <w:rPr>
                <w:rFonts w:ascii="Times New Roman" w:hAnsi="Times New Roman"/>
                <w:sz w:val="20"/>
                <w:szCs w:val="20"/>
              </w:rPr>
              <w:t>o regułach prawnych, organizacyjnych, zawodowych, a także o źródłach prawa oraz o hierarchii ich ważności, jak również o aksjologicznej istocie prawa</w:t>
            </w:r>
          </w:p>
        </w:tc>
        <w:tc>
          <w:tcPr>
            <w:tcW w:w="1843" w:type="dxa"/>
            <w:gridSpan w:val="2"/>
            <w:vAlign w:val="bottom"/>
          </w:tcPr>
          <w:p w:rsidR="004312AE" w:rsidRDefault="004312AE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P7S_WG </w:t>
            </w:r>
          </w:p>
          <w:p w:rsidR="00DB4B8B" w:rsidRPr="00DB4B8B" w:rsidRDefault="00DB4B8B" w:rsidP="006266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122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_W04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5E158A" w:rsidP="005E158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student ma uporządkowaną i podbudowaną teoretycznie wiedzę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 xml:space="preserve"> o roli człowieka jako twórcy kultury prawnej,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>rozumie rolę człowieka jako podmiotu tworzącego struktury prawne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>zna i rozumie relacje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 xml:space="preserve"> między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lastRenderedPageBreak/>
              <w:t>strukturami i instytucjami spo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>łecznymi, jak również o zasady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 xml:space="preserve"> ich funkcjonowania w aspekcie prawnym</w:t>
            </w:r>
          </w:p>
        </w:tc>
        <w:tc>
          <w:tcPr>
            <w:tcW w:w="1843" w:type="dxa"/>
            <w:gridSpan w:val="2"/>
            <w:vAlign w:val="bottom"/>
          </w:tcPr>
          <w:p w:rsidR="004312AE" w:rsidRDefault="004312AE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P7S_WG </w:t>
            </w:r>
          </w:p>
          <w:p w:rsidR="00DB4B8B" w:rsidRPr="00DB4B8B" w:rsidRDefault="00DB4B8B" w:rsidP="006266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6E0742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 w:rsidR="004312AE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Pr="00DB4B8B">
              <w:rPr>
                <w:rFonts w:ascii="Times New Roman" w:hAnsi="Times New Roman"/>
                <w:color w:val="000000"/>
              </w:rPr>
              <w:t>1Z</w:t>
            </w:r>
            <w:r w:rsidR="004312AE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_W05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5E158A" w:rsidP="005E15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>w pogłębionym stopniu zna i rozum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ie terminologię z zakresu prawa,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>biznesu, ekonomii i zarządzania w aspekcie prawnym, ma wiedzę o podstawie komunikowania się językiem prawnym i prawniczym</w:t>
            </w:r>
          </w:p>
        </w:tc>
        <w:tc>
          <w:tcPr>
            <w:tcW w:w="1843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P7S_WG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_W06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853351" w:rsidP="0085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>w pogłębionym stopniu wiedzę o procedurach tworzenia prawa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>i instrumentach stosowania prawa w Polsce i na terenie krajów Unii Europejskiej, ma wiedzę o relacjach pomiędzy prawem krajowym a prawem unijnym oraz prawem międzynarodowym publicznym i prywatnym</w:t>
            </w:r>
          </w:p>
        </w:tc>
        <w:tc>
          <w:tcPr>
            <w:tcW w:w="1843" w:type="dxa"/>
            <w:gridSpan w:val="2"/>
            <w:vAlign w:val="bottom"/>
          </w:tcPr>
          <w:p w:rsidR="004312AE" w:rsidRDefault="004312AE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P7S_WG </w:t>
            </w:r>
          </w:p>
          <w:p w:rsidR="00DB4B8B" w:rsidRPr="00DB4B8B" w:rsidRDefault="00DB4B8B" w:rsidP="006266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_W07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B67CC0" w:rsidP="0085335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pogłębioną wiedzę z zakresu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 xml:space="preserve">teorii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prawa państwowego, cywilnego, karnego, administracyjnego, finansowego i gospodarczego zarówno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 xml:space="preserve">w aspekcie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materialnego jak i procesowego, zna zasady ich funkcjonowania oraz ma pogłębioną wiedzę specjalistyczną z wybranej dziedziny prawa, ma specjalistyczną i pogłębioną wiedzę z zakresu wybranej dyscypliny prawnej, ma pogłębioną wiedzę o metodach i narzędziach opisu</w:t>
            </w:r>
          </w:p>
        </w:tc>
        <w:tc>
          <w:tcPr>
            <w:tcW w:w="1843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P7S_WG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_W08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B67CC0" w:rsidP="00D148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ma ugruntowaną wiedzę o zasadach ochrony własności intelektualnej i przemysłowej oraz prawa autorskiego, o zarządzaniu zasobami własności intelektualnej</w:t>
            </w:r>
          </w:p>
        </w:tc>
        <w:tc>
          <w:tcPr>
            <w:tcW w:w="1843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</w:t>
            </w:r>
            <w:r w:rsidRPr="00DB4B8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7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S_WK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_W09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5E158A" w:rsidP="005E158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zna i rozumie ekonomiczne, prawne, etyczne uwarunkowania różnych rodzajów działalności zawodowej związanej z kierunkiem studiów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>ma ugruntowaną wiedzę o możliwości wykorzystania posiadanej wiedzy z zakresu dyscyplin naukowych właściwych dla studiowanego kierunku studiów, do tworzenia form indywidualnej prze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>dsiębiorczości oraz dostrzega, zna i rozumie znaczenie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 xml:space="preserve"> społecznego kontekstu techniki i nowych technologii,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 xml:space="preserve">w tym informatycznych,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>zna i rozumie prawne aspekty przedsiębiorczości</w:t>
            </w:r>
          </w:p>
        </w:tc>
        <w:tc>
          <w:tcPr>
            <w:tcW w:w="1843" w:type="dxa"/>
            <w:gridSpan w:val="2"/>
            <w:vAlign w:val="bottom"/>
          </w:tcPr>
          <w:p w:rsidR="004312AE" w:rsidRDefault="004312AE" w:rsidP="00D148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</w:t>
            </w:r>
            <w:r w:rsidRPr="00DB4B8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7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S_WK</w:t>
            </w:r>
          </w:p>
          <w:p w:rsidR="00DB4B8B" w:rsidRPr="00DB4B8B" w:rsidRDefault="00DB4B8B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_W10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B67CC0" w:rsidP="0085335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uporządkowaną wiedzę o zakresie norm proceduralnych,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 xml:space="preserve">zna i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rozumie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 xml:space="preserve">przebieg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proces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>u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ich stosowania,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>metody i sposoby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rozwiązywania problemów prawnych na podstawie obowiązującego prawa, ma wiedzę z zakresu polskiego systemu ochrony prawnej, o praktycznych zastosowaniach przepisów proceduralnych, </w:t>
            </w:r>
          </w:p>
        </w:tc>
        <w:tc>
          <w:tcPr>
            <w:tcW w:w="1843" w:type="dxa"/>
            <w:gridSpan w:val="2"/>
            <w:vAlign w:val="bottom"/>
          </w:tcPr>
          <w:p w:rsidR="00DB4B8B" w:rsidRDefault="004312AE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P7S_WG</w:t>
            </w:r>
          </w:p>
          <w:p w:rsidR="004312AE" w:rsidRPr="00DB4B8B" w:rsidRDefault="004312AE" w:rsidP="006266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_W11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B67CC0" w:rsidP="0085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ma wiedzę na temat zasad i norm prawnych obowiązujących w obrębie wybranych zawodów prawniczych, na temat budowania relacji społecznych i komunikacji społecznej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 xml:space="preserve"> w obrębie grupy zawodowej, społecznej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, identyfikowania i prawnych metod rozwiązywania konfliktów społecznych</w:t>
            </w:r>
          </w:p>
        </w:tc>
        <w:tc>
          <w:tcPr>
            <w:tcW w:w="1843" w:type="dxa"/>
            <w:gridSpan w:val="2"/>
            <w:vAlign w:val="bottom"/>
          </w:tcPr>
          <w:p w:rsidR="00DB4B8B" w:rsidRDefault="004312AE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P7S_WG</w:t>
            </w:r>
          </w:p>
          <w:p w:rsidR="004312AE" w:rsidRPr="00DB4B8B" w:rsidRDefault="004312AE" w:rsidP="006266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_W12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312AE" w:rsidRP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B67CC0" w:rsidP="006664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</w:t>
            </w:r>
            <w:r w:rsidR="00666436" w:rsidRPr="00DB4B8B">
              <w:rPr>
                <w:rFonts w:ascii="Times New Roman" w:hAnsi="Times New Roman"/>
                <w:sz w:val="20"/>
                <w:szCs w:val="20"/>
              </w:rPr>
              <w:t xml:space="preserve">pogłębioną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wiedzę o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 xml:space="preserve">filozofii,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historycznych aspektach i teorii d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>oktryn politycznych i prawnych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, ma pogłębioną wiedzę o kształtowaniu się i genezie instytucji prawnych, </w:t>
            </w:r>
            <w:r w:rsidR="00666436" w:rsidRPr="00DB4B8B">
              <w:rPr>
                <w:rFonts w:ascii="Times New Roman" w:hAnsi="Times New Roman"/>
                <w:sz w:val="20"/>
                <w:szCs w:val="20"/>
              </w:rPr>
              <w:t xml:space="preserve">fundamentalne dylematy współczesnej cywilizacji i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rozumie historię kształtowania się systemu prawnego i wpływ na kształt współczesnego systemu prawa w Polsce</w:t>
            </w:r>
          </w:p>
        </w:tc>
        <w:tc>
          <w:tcPr>
            <w:tcW w:w="1843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P7S_WG </w:t>
            </w:r>
          </w:p>
          <w:p w:rsidR="004312AE" w:rsidRDefault="004312AE" w:rsidP="00D148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</w:t>
            </w:r>
            <w:r w:rsidRPr="00DB4B8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7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S_WK</w:t>
            </w:r>
          </w:p>
          <w:p w:rsidR="00DB4B8B" w:rsidRPr="00DB4B8B" w:rsidRDefault="00DB4B8B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_W13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24" w:type="dxa"/>
            <w:gridSpan w:val="2"/>
            <w:vAlign w:val="bottom"/>
          </w:tcPr>
          <w:p w:rsidR="00666436" w:rsidRPr="00DB4B8B" w:rsidRDefault="00B67CC0" w:rsidP="006664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</w:t>
            </w:r>
            <w:r w:rsidR="00666436" w:rsidRPr="00DB4B8B">
              <w:rPr>
                <w:rFonts w:ascii="Times New Roman" w:hAnsi="Times New Roman"/>
                <w:sz w:val="20"/>
                <w:szCs w:val="20"/>
              </w:rPr>
              <w:t xml:space="preserve">podstawową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wiedzę z zakresu zarządzania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>,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6436" w:rsidRPr="00DB4B8B">
              <w:rPr>
                <w:rFonts w:ascii="Times New Roman" w:hAnsi="Times New Roman"/>
                <w:sz w:val="20"/>
                <w:szCs w:val="20"/>
              </w:rPr>
              <w:t xml:space="preserve">w stopniu niezbędnym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do monitorowania procesu przedsiębiorczości w aspekcie prawnym</w:t>
            </w:r>
            <w:r w:rsidR="00666436" w:rsidRPr="00DB4B8B">
              <w:rPr>
                <w:rFonts w:ascii="Times New Roman" w:hAnsi="Times New Roman"/>
                <w:sz w:val="20"/>
                <w:szCs w:val="20"/>
              </w:rPr>
              <w:t xml:space="preserve"> i dla rozwoju różnych form przedsiębiorczości</w:t>
            </w:r>
          </w:p>
        </w:tc>
        <w:tc>
          <w:tcPr>
            <w:tcW w:w="1843" w:type="dxa"/>
            <w:gridSpan w:val="2"/>
            <w:vAlign w:val="bottom"/>
          </w:tcPr>
          <w:p w:rsidR="004312AE" w:rsidRPr="00DB4B8B" w:rsidRDefault="004312AE" w:rsidP="006266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P7S_WG </w:t>
            </w: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_W14</w:t>
            </w:r>
          </w:p>
        </w:tc>
        <w:tc>
          <w:tcPr>
            <w:tcW w:w="6324" w:type="dxa"/>
            <w:gridSpan w:val="2"/>
            <w:vAlign w:val="bottom"/>
          </w:tcPr>
          <w:p w:rsidR="004312AE" w:rsidRPr="00DB4B8B" w:rsidRDefault="00B67CC0" w:rsidP="0085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wiedzę na temat możliwości budowania ścieżki własnego rozwoju w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lastRenderedPageBreak/>
              <w:t>wybranym zawodzie prawniczym, rozumie jakie cechy winien posiadać człowiek jako twórca własnej kariery prawniczej</w:t>
            </w:r>
          </w:p>
        </w:tc>
        <w:tc>
          <w:tcPr>
            <w:tcW w:w="1843" w:type="dxa"/>
            <w:gridSpan w:val="2"/>
            <w:vAlign w:val="bottom"/>
          </w:tcPr>
          <w:p w:rsidR="004312AE" w:rsidRPr="00DB4B8B" w:rsidRDefault="004312AE" w:rsidP="006266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P7S_WG </w:t>
            </w:r>
          </w:p>
        </w:tc>
      </w:tr>
      <w:tr w:rsidR="00B67CC0" w:rsidRPr="00DB4B8B" w:rsidTr="00DB4B8B">
        <w:trPr>
          <w:trHeight w:val="360"/>
        </w:trPr>
        <w:tc>
          <w:tcPr>
            <w:tcW w:w="1407" w:type="dxa"/>
            <w:vAlign w:val="bottom"/>
          </w:tcPr>
          <w:p w:rsidR="00B67CC0" w:rsidRPr="00DB4B8B" w:rsidRDefault="00B67CC0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_W15</w:t>
            </w:r>
          </w:p>
        </w:tc>
        <w:tc>
          <w:tcPr>
            <w:tcW w:w="6324" w:type="dxa"/>
            <w:gridSpan w:val="2"/>
            <w:vAlign w:val="bottom"/>
          </w:tcPr>
          <w:p w:rsidR="00B67CC0" w:rsidRPr="00DB4B8B" w:rsidRDefault="00B67CC0" w:rsidP="00D148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rozszerzoną teoretyczną wiedzę o sposobach rozwiązywania praktycznych prawnych przypadków (casusów)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 xml:space="preserve">w określonej dyscyplinie prawnej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na podstawie obowiązującego prawa</w:t>
            </w:r>
          </w:p>
        </w:tc>
        <w:tc>
          <w:tcPr>
            <w:tcW w:w="1843" w:type="dxa"/>
            <w:gridSpan w:val="2"/>
            <w:vAlign w:val="bottom"/>
          </w:tcPr>
          <w:p w:rsidR="00B67CC0" w:rsidRPr="00DB4B8B" w:rsidRDefault="00B67CC0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P7S_WG</w:t>
            </w:r>
          </w:p>
        </w:tc>
      </w:tr>
      <w:tr w:rsidR="00B67CC0" w:rsidRPr="00DB4B8B" w:rsidTr="00DB4B8B">
        <w:trPr>
          <w:trHeight w:val="360"/>
        </w:trPr>
        <w:tc>
          <w:tcPr>
            <w:tcW w:w="1407" w:type="dxa"/>
            <w:vAlign w:val="bottom"/>
          </w:tcPr>
          <w:p w:rsidR="00B67CC0" w:rsidRPr="00DB4B8B" w:rsidRDefault="00B67CC0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_W16</w:t>
            </w:r>
          </w:p>
        </w:tc>
        <w:tc>
          <w:tcPr>
            <w:tcW w:w="6324" w:type="dxa"/>
            <w:gridSpan w:val="2"/>
            <w:vAlign w:val="bottom"/>
          </w:tcPr>
          <w:p w:rsidR="00B67CC0" w:rsidRPr="00DB4B8B" w:rsidRDefault="00B67CC0" w:rsidP="006664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</w:t>
            </w:r>
            <w:r w:rsidR="00666436" w:rsidRPr="00DB4B8B">
              <w:rPr>
                <w:rFonts w:ascii="Times New Roman" w:hAnsi="Times New Roman"/>
                <w:sz w:val="20"/>
                <w:szCs w:val="20"/>
              </w:rPr>
              <w:t>pogłębioną wied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zę z zakresu praktycznego funkcjonowania wymiaru sprawiedliwości</w:t>
            </w:r>
            <w:r w:rsidR="00666436" w:rsidRPr="00DB4B8B">
              <w:rPr>
                <w:rFonts w:ascii="Times New Roman" w:hAnsi="Times New Roman"/>
                <w:sz w:val="20"/>
                <w:szCs w:val="20"/>
              </w:rPr>
              <w:t xml:space="preserve"> i organów ścigania</w:t>
            </w:r>
          </w:p>
        </w:tc>
        <w:tc>
          <w:tcPr>
            <w:tcW w:w="1843" w:type="dxa"/>
            <w:gridSpan w:val="2"/>
            <w:vAlign w:val="bottom"/>
          </w:tcPr>
          <w:p w:rsidR="00B67CC0" w:rsidRPr="00DB4B8B" w:rsidRDefault="00B67CC0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P7S_WG</w:t>
            </w:r>
          </w:p>
        </w:tc>
      </w:tr>
      <w:tr w:rsidR="00B67CC0" w:rsidRPr="00DB4B8B" w:rsidTr="00DB4B8B">
        <w:trPr>
          <w:trHeight w:val="360"/>
        </w:trPr>
        <w:tc>
          <w:tcPr>
            <w:tcW w:w="1407" w:type="dxa"/>
            <w:vAlign w:val="bottom"/>
          </w:tcPr>
          <w:p w:rsidR="00B67CC0" w:rsidRPr="00DB4B8B" w:rsidRDefault="00B67CC0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_W17</w:t>
            </w:r>
          </w:p>
        </w:tc>
        <w:tc>
          <w:tcPr>
            <w:tcW w:w="6324" w:type="dxa"/>
            <w:gridSpan w:val="2"/>
            <w:vAlign w:val="bottom"/>
          </w:tcPr>
          <w:p w:rsidR="00B67CC0" w:rsidRPr="00DB4B8B" w:rsidRDefault="00B67CC0" w:rsidP="006664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</w:t>
            </w:r>
            <w:r w:rsidR="00853351" w:rsidRPr="00DB4B8B">
              <w:rPr>
                <w:rFonts w:ascii="Times New Roman" w:hAnsi="Times New Roman"/>
                <w:sz w:val="20"/>
                <w:szCs w:val="20"/>
              </w:rPr>
              <w:t xml:space="preserve">podstawową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wiedzę z ekonomii, rachunkowości i informatyki </w:t>
            </w:r>
            <w:r w:rsidR="00666436" w:rsidRPr="00DB4B8B">
              <w:rPr>
                <w:rFonts w:ascii="Times New Roman" w:hAnsi="Times New Roman"/>
                <w:sz w:val="20"/>
                <w:szCs w:val="20"/>
              </w:rPr>
              <w:t>w stopniu niezbędnym do monitorowania procesu przedsiębiorczości w aspekcie prawnym i dla rozwoju różnych form przedsiębiorczości</w:t>
            </w:r>
          </w:p>
        </w:tc>
        <w:tc>
          <w:tcPr>
            <w:tcW w:w="1843" w:type="dxa"/>
            <w:gridSpan w:val="2"/>
            <w:vAlign w:val="bottom"/>
          </w:tcPr>
          <w:p w:rsidR="00B67CC0" w:rsidRPr="00DB4B8B" w:rsidRDefault="00B67CC0" w:rsidP="006266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P7S_WG</w:t>
            </w:r>
          </w:p>
        </w:tc>
      </w:tr>
      <w:tr w:rsidR="004312AE" w:rsidRPr="00DB4B8B" w:rsidTr="00DB4B8B">
        <w:trPr>
          <w:trHeight w:val="360"/>
        </w:trPr>
        <w:tc>
          <w:tcPr>
            <w:tcW w:w="9574" w:type="dxa"/>
            <w:gridSpan w:val="5"/>
            <w:vAlign w:val="bottom"/>
          </w:tcPr>
          <w:p w:rsidR="004312AE" w:rsidRPr="00DB4B8B" w:rsidRDefault="004312AE" w:rsidP="00D14878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UMIEJĘTNOŚCI</w:t>
            </w:r>
          </w:p>
          <w:p w:rsidR="004312AE" w:rsidRPr="00DB4B8B" w:rsidRDefault="004312AE" w:rsidP="00D14878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_U01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666436" w:rsidP="006664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w pełni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>wykorzystać wiedzę teoretyczną do szczegółowego opisu i praktycznego analizowania przyczyn i przebiegu procesów oraz zjawisk społecznych, a także potrafi je interpretować i wyjaśniać, formułować własne opinie i krytycznie dobierać dane i metody ana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lizy, </w:t>
            </w:r>
            <w:r w:rsidR="00B67CC0" w:rsidRPr="00DB4B8B">
              <w:rPr>
                <w:rFonts w:ascii="Times New Roman" w:hAnsi="Times New Roman"/>
                <w:sz w:val="20"/>
                <w:szCs w:val="20"/>
              </w:rPr>
              <w:t>stawiać hipotezy badawcze i weryfikować je, posiada umiejętność wykorzystania zdobytej wiedzy i umiejętności nabytych podczas praktyki zawodowej, przy jednoczesnym dokonaniu krytycznej analizy obserwowanych zjawisk</w:t>
            </w:r>
          </w:p>
        </w:tc>
        <w:tc>
          <w:tcPr>
            <w:tcW w:w="1701" w:type="dxa"/>
            <w:vAlign w:val="bottom"/>
          </w:tcPr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Default="00DB4B8B" w:rsidP="00D1487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B4B8B" w:rsidRDefault="00DB4B8B" w:rsidP="00D1487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_U02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D1487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potrafi identyfikować, analizować przyczyny i przebieg wybranych procesów prawnych, posiada pogłębioną umiejętność posługiwania się w praktycznych zastosowaniach systemami normatywnymi oraz normami i regułami (prawnymi, zawodowymi, deontologicznymi) w celu rozwiązywania wybranych problemów, potrafi prawidłowo identyfikować, interpretować i wyjaśniać specyficzne dla dziedziny prawa zjawiska i procesy polityczne, społeczne, prawne, ekonomiczne, oraz wzajemne relacje między zjawiskami społecznymi</w:t>
            </w:r>
          </w:p>
        </w:tc>
        <w:tc>
          <w:tcPr>
            <w:tcW w:w="1701" w:type="dxa"/>
            <w:vAlign w:val="bottom"/>
          </w:tcPr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_U03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666436" w:rsidP="00D1487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potrafi przeprowadzić wykładnię tekstu prawnego, posiada umiejętność samodzielnego proponowania rozwiązań konkretnego problemu i </w:t>
            </w:r>
            <w:r w:rsidR="00C355AE" w:rsidRPr="00DB4B8B">
              <w:rPr>
                <w:rFonts w:ascii="Times New Roman" w:hAnsi="Times New Roman"/>
                <w:sz w:val="20"/>
                <w:szCs w:val="20"/>
              </w:rPr>
              <w:t xml:space="preserve">samodzielnego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podejmowania rozstrzygnięć w tym zakresie</w:t>
            </w:r>
            <w:r w:rsidR="00C355AE" w:rsidRPr="00DB4B8B">
              <w:rPr>
                <w:rFonts w:ascii="Times New Roman" w:hAnsi="Times New Roman"/>
                <w:sz w:val="20"/>
                <w:szCs w:val="20"/>
              </w:rPr>
              <w:t xml:space="preserve"> oraz wykonywać zadania typowe dla działalności zawodowej związanej z kierunkiem studiów</w:t>
            </w:r>
          </w:p>
        </w:tc>
        <w:tc>
          <w:tcPr>
            <w:tcW w:w="1701" w:type="dxa"/>
            <w:vAlign w:val="bottom"/>
          </w:tcPr>
          <w:p w:rsidR="004312AE" w:rsidRDefault="00C355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_U04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C355A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potrafi formułować samodzielne opinie i krytycznie dobierać metody w celu odnalezienia i zastosowania odpowiedniej normy do praktycznego rozwiązania problemu prawnego</w:t>
            </w:r>
            <w:r w:rsidR="00C355AE" w:rsidRPr="00DB4B8B">
              <w:rPr>
                <w:rFonts w:ascii="Times New Roman" w:hAnsi="Times New Roman"/>
                <w:sz w:val="20"/>
                <w:szCs w:val="20"/>
              </w:rPr>
              <w:t>, formułować i testować hipotezy związane z prostymi problemami badawczymi</w:t>
            </w:r>
          </w:p>
        </w:tc>
        <w:tc>
          <w:tcPr>
            <w:tcW w:w="1701" w:type="dxa"/>
            <w:vAlign w:val="bottom"/>
          </w:tcPr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DB4B8B" w:rsidRDefault="00DB4B8B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</w:t>
            </w:r>
            <w:r w:rsidR="006E0742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_U05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C355A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potrafi prezentować i wyjaśniać problemy z zakresu praw i obowiązków jednostki i grupy, w sposób dostosowany do potrzeb zapewnienia bezpieczeństwa prawnego jednostki, stosuje w praktyce wiedzę o człowieku, jako o twórcy kultury prawa</w:t>
            </w:r>
          </w:p>
        </w:tc>
        <w:tc>
          <w:tcPr>
            <w:tcW w:w="1701" w:type="dxa"/>
            <w:vAlign w:val="bottom"/>
          </w:tcPr>
          <w:p w:rsidR="00DB4B8B" w:rsidRDefault="00DB4B8B" w:rsidP="00D1487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 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_U06</w:t>
            </w:r>
          </w:p>
          <w:p w:rsidR="00DB4B8B" w:rsidRPr="00DB4B8B" w:rsidRDefault="00DB4B8B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02726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potrafi komunikować się posługując się językiem prawnym, prawniczym i biznesowym w stopniu umożliwiającym skuteczną komunikację społeczną</w:t>
            </w:r>
            <w:r w:rsidR="00027262" w:rsidRPr="00DB4B8B">
              <w:rPr>
                <w:rFonts w:ascii="Times New Roman" w:hAnsi="Times New Roman"/>
                <w:sz w:val="20"/>
                <w:szCs w:val="20"/>
              </w:rPr>
              <w:t>, komunikować się na tematy specjalistyczne ze zróżnicowanymi kręgami odbiorców</w:t>
            </w:r>
          </w:p>
        </w:tc>
        <w:tc>
          <w:tcPr>
            <w:tcW w:w="1701" w:type="dxa"/>
            <w:vAlign w:val="bottom"/>
          </w:tcPr>
          <w:p w:rsidR="004312AE" w:rsidRDefault="004312AE" w:rsidP="0021047E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P7S_UK</w:t>
            </w:r>
          </w:p>
          <w:p w:rsidR="00DB4B8B" w:rsidRPr="00DB4B8B" w:rsidRDefault="00DB4B8B" w:rsidP="0021047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_U07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D148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ma umiejętności pozwalające na podjęcie samodzielnej pracy w zawodach prawniczych nie wymagających podjęcia aplikacji prawniczej, potrafi formułować własne opinie i krytycznie dobierać dane i metody analizy, odnieść zdobytą wiedzę teoretyczną do zastosowania w praktyce</w:t>
            </w:r>
            <w:r w:rsidR="00027262" w:rsidRPr="00DB4B8B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701" w:type="dxa"/>
            <w:vAlign w:val="bottom"/>
          </w:tcPr>
          <w:p w:rsidR="004312AE" w:rsidRDefault="004312AE" w:rsidP="0021047E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Pr="00DB4B8B" w:rsidRDefault="00DB4B8B" w:rsidP="0021047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_U08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D148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potrafi dokonać samodzielnej analizy wybranej instytucji obowiązującego systemu normatywnego, stosując dostępne środki i metody</w:t>
            </w:r>
          </w:p>
        </w:tc>
        <w:tc>
          <w:tcPr>
            <w:tcW w:w="1701" w:type="dxa"/>
            <w:vAlign w:val="bottom"/>
          </w:tcPr>
          <w:p w:rsidR="004312AE" w:rsidRDefault="004312AE" w:rsidP="0021047E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Pr="00DB4B8B" w:rsidRDefault="00DB4B8B" w:rsidP="0021047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_U09</w:t>
            </w:r>
          </w:p>
          <w:p w:rsidR="00DB4B8B" w:rsidRDefault="00DB4B8B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B4B8B" w:rsidRPr="00DB4B8B" w:rsidRDefault="00DB4B8B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D148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potrafi samodzielnie przygotować podstawowe pisma procesowe, opinie prawne, pisemne raporty, opracowania, a także przygotować wypowiedzi ustne dla podjęcia podstawowych czynności w procesie administracyjnym, cywilnym lub karnym, a także w różnych sektorach związanych z działalnością gospodarczą, potrafi formułować własne opinie i krytycznie dobierać dane i metody analizy</w:t>
            </w:r>
          </w:p>
        </w:tc>
        <w:tc>
          <w:tcPr>
            <w:tcW w:w="1701" w:type="dxa"/>
            <w:vAlign w:val="bottom"/>
          </w:tcPr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Default="00DB4B8B" w:rsidP="00D1487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_U10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027262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ma umiejętności samodzielnego uczenia się, poszerzania własnej wiedzy, z wykorzystaniem nowoczesnej techniki i technologii w tym pozwalającej na dalsze kształcenie się na podyplomowych i doktoranckich studiach prawniczych</w:t>
            </w:r>
            <w:r w:rsidR="00027262" w:rsidRPr="00DB4B8B">
              <w:rPr>
                <w:rFonts w:ascii="Times New Roman" w:hAnsi="Times New Roman"/>
                <w:sz w:val="20"/>
                <w:szCs w:val="20"/>
              </w:rPr>
              <w:t>, samodzielnie planować i realizować własne uczenie się przez całe życie i ukierunkowywać innych w tym zakresie</w:t>
            </w:r>
          </w:p>
        </w:tc>
        <w:tc>
          <w:tcPr>
            <w:tcW w:w="1701" w:type="dxa"/>
            <w:vAlign w:val="bottom"/>
          </w:tcPr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P7S_UU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_U11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D1487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ma umiejętności językowe w zakresie nauk społecznych, zgodne z wymaganiami określonymi dla poziomu B2 Europejskiego Systemu Opisu Kształcenia Językowego, także w zakresie języka specjalistycznego, zawodowego</w:t>
            </w:r>
          </w:p>
        </w:tc>
        <w:tc>
          <w:tcPr>
            <w:tcW w:w="1701" w:type="dxa"/>
            <w:vAlign w:val="bottom"/>
          </w:tcPr>
          <w:p w:rsidR="00DB4B8B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P7S_UK</w:t>
            </w:r>
          </w:p>
          <w:p w:rsidR="004312AE" w:rsidRP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_U12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B67CC0" w:rsidP="00D1487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zna język obcy w stopniu niezbędnym do wykonywania zawodu</w:t>
            </w:r>
            <w:r w:rsidR="00732B10" w:rsidRPr="00DB4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prawniczego i prowadzenia biznesu, potrafi w zakresie językowym odnieść zdobytą wiedzę teoretyczną do zastosowania w praktyce</w:t>
            </w:r>
          </w:p>
        </w:tc>
        <w:tc>
          <w:tcPr>
            <w:tcW w:w="1701" w:type="dxa"/>
            <w:vAlign w:val="bottom"/>
          </w:tcPr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_U13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8C0165" w:rsidP="00D148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posiada umiejętności prowadzenia debaty o charakterze prawniczym i naukowym, potrafi formułować własne opinie, ma umiejętności samodzielnej argumentacji, formułowania własnych poglądów i wniosków, umiejętność stosowania technik efektywnego komunikowania się i negocjacji</w:t>
            </w:r>
          </w:p>
        </w:tc>
        <w:tc>
          <w:tcPr>
            <w:tcW w:w="1701" w:type="dxa"/>
            <w:vAlign w:val="bottom"/>
          </w:tcPr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P7S_UW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4312AE" w:rsidRPr="00DB4B8B" w:rsidRDefault="008C0165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_U14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4312AE" w:rsidRPr="00DB4B8B" w:rsidRDefault="00027262" w:rsidP="00D1487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potrafi planować własne badania</w:t>
            </w:r>
            <w:r w:rsidR="008C0165" w:rsidRPr="00DB4B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 xml:space="preserve">ma umiejętność </w:t>
            </w:r>
            <w:r w:rsidR="008C0165" w:rsidRPr="00DB4B8B">
              <w:rPr>
                <w:rFonts w:ascii="Times New Roman" w:hAnsi="Times New Roman"/>
                <w:sz w:val="20"/>
                <w:szCs w:val="20"/>
              </w:rPr>
              <w:t>kierowania pracą zespołu potrafi samodzielnie formułować problemy badawcze, potrafi krytycznie dobierać dane i metody oraz narzędzia badawcze do krytycznej analizy w obrębie nauk społecznych, w prawoznawstwie</w:t>
            </w:r>
          </w:p>
        </w:tc>
        <w:tc>
          <w:tcPr>
            <w:tcW w:w="1701" w:type="dxa"/>
            <w:vAlign w:val="bottom"/>
          </w:tcPr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P7S_UO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C0165" w:rsidRPr="00DB4B8B" w:rsidTr="00DB4B8B">
        <w:trPr>
          <w:trHeight w:val="360"/>
        </w:trPr>
        <w:tc>
          <w:tcPr>
            <w:tcW w:w="1494" w:type="dxa"/>
            <w:gridSpan w:val="2"/>
            <w:vAlign w:val="bottom"/>
          </w:tcPr>
          <w:p w:rsidR="008C0165" w:rsidRPr="00DB4B8B" w:rsidRDefault="008C0165" w:rsidP="008C016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_U15</w:t>
            </w:r>
          </w:p>
          <w:p w:rsidR="008C0165" w:rsidRPr="00DB4B8B" w:rsidRDefault="008C0165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8C0165" w:rsidRPr="00DB4B8B" w:rsidRDefault="008C0165" w:rsidP="00D148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027262" w:rsidRPr="00DB4B8B">
              <w:rPr>
                <w:rFonts w:ascii="Times New Roman" w:hAnsi="Times New Roman"/>
                <w:sz w:val="20"/>
                <w:szCs w:val="20"/>
              </w:rPr>
              <w:t xml:space="preserve">samodzielnie 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zakwalifikować prawne podstawowe zdarzenia faktyczne na p</w:t>
            </w:r>
            <w:r w:rsidR="00027262" w:rsidRPr="00DB4B8B">
              <w:rPr>
                <w:rFonts w:ascii="Times New Roman" w:hAnsi="Times New Roman"/>
                <w:sz w:val="20"/>
                <w:szCs w:val="20"/>
              </w:rPr>
              <w:t>odstawie obowiązującego prawa, p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otrafi tworzyć podstawowe przepisy prawa wraz z ich aksjologicznym i prakseologicznym uzasadnieniem</w:t>
            </w:r>
          </w:p>
        </w:tc>
        <w:tc>
          <w:tcPr>
            <w:tcW w:w="1701" w:type="dxa"/>
            <w:vAlign w:val="bottom"/>
          </w:tcPr>
          <w:p w:rsidR="008C0165" w:rsidRDefault="008C0165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P7_UU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9574" w:type="dxa"/>
            <w:gridSpan w:val="5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KOMPETENCJE SPOŁECZNE</w:t>
            </w: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_K01 </w:t>
            </w:r>
          </w:p>
        </w:tc>
        <w:tc>
          <w:tcPr>
            <w:tcW w:w="6466" w:type="dxa"/>
            <w:gridSpan w:val="3"/>
            <w:vAlign w:val="bottom"/>
          </w:tcPr>
          <w:p w:rsidR="00027262" w:rsidRPr="00DB4B8B" w:rsidRDefault="008C0165" w:rsidP="0016217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jest gotów do samodzielnej i krytycznej oceny odbieranej informacji, krytycznej oceny dorobku w obrębie dyscyplin prawa</w:t>
            </w:r>
            <w:r w:rsidR="00162171" w:rsidRPr="00DB4B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27262" w:rsidRPr="00DB4B8B">
              <w:rPr>
                <w:rFonts w:ascii="Times New Roman" w:hAnsi="Times New Roman"/>
                <w:sz w:val="20"/>
                <w:szCs w:val="20"/>
              </w:rPr>
              <w:t xml:space="preserve">krytycznej oceny posiadanej wiedzy </w:t>
            </w:r>
          </w:p>
        </w:tc>
        <w:tc>
          <w:tcPr>
            <w:tcW w:w="1701" w:type="dxa"/>
            <w:vAlign w:val="bottom"/>
          </w:tcPr>
          <w:p w:rsidR="004312AE" w:rsidRP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P7S_KK</w:t>
            </w: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_K02 </w:t>
            </w:r>
          </w:p>
        </w:tc>
        <w:tc>
          <w:tcPr>
            <w:tcW w:w="6466" w:type="dxa"/>
            <w:gridSpan w:val="3"/>
            <w:vAlign w:val="bottom"/>
          </w:tcPr>
          <w:p w:rsidR="004312AE" w:rsidRPr="00DB4B8B" w:rsidRDefault="008C0165" w:rsidP="008C016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jest gotów do uznawania znaczenia wiedzy w rozwiązywaniu problemów poznawczych i praktycznych, ma świadomość zmienności w obrębie systemu prawa i konieczności ciągłego zdobywania wiedzy</w:t>
            </w:r>
          </w:p>
        </w:tc>
        <w:tc>
          <w:tcPr>
            <w:tcW w:w="1701" w:type="dxa"/>
            <w:vAlign w:val="bottom"/>
          </w:tcPr>
          <w:p w:rsidR="004312AE" w:rsidRP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P7S_KK</w:t>
            </w: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_K03</w:t>
            </w:r>
          </w:p>
          <w:p w:rsidR="004312AE" w:rsidRP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66" w:type="dxa"/>
            <w:gridSpan w:val="3"/>
            <w:vAlign w:val="bottom"/>
          </w:tcPr>
          <w:p w:rsidR="00162171" w:rsidRPr="00DB4B8B" w:rsidRDefault="008C0165" w:rsidP="0016217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 jest gotów do uznawania znaczenia umiejętności kognitywnych w rozwiązywaniu problemów poznawczych i praktycznych</w:t>
            </w:r>
          </w:p>
        </w:tc>
        <w:tc>
          <w:tcPr>
            <w:tcW w:w="1701" w:type="dxa"/>
            <w:vAlign w:val="bottom"/>
          </w:tcPr>
          <w:p w:rsidR="004312AE" w:rsidRP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P7S_KK</w:t>
            </w:r>
          </w:p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Pr="00DB4B8B" w:rsidRDefault="004312AE" w:rsidP="00D148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_K04 </w:t>
            </w:r>
          </w:p>
        </w:tc>
        <w:tc>
          <w:tcPr>
            <w:tcW w:w="6466" w:type="dxa"/>
            <w:gridSpan w:val="3"/>
            <w:vAlign w:val="bottom"/>
          </w:tcPr>
          <w:p w:rsidR="004312AE" w:rsidRPr="00DB4B8B" w:rsidRDefault="008C0165" w:rsidP="00D1487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jest gotów do myślenia i działania w sposób przedsiębiorczy, kreatywny i innowacyjny, do wypełniania zobowiązań społecznych i zawodowych, do organizowania i uczestniczenia w przygotowaniu projektów społecznych</w:t>
            </w:r>
            <w:r w:rsidR="00162171" w:rsidRPr="00DB4B8B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701" w:type="dxa"/>
            <w:vAlign w:val="bottom"/>
          </w:tcPr>
          <w:p w:rsidR="004312AE" w:rsidRPr="00DB4B8B" w:rsidRDefault="004312AE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P7S_KO</w:t>
            </w: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Default="004312AE" w:rsidP="00E52AD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="006E0742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_K05</w:t>
            </w:r>
          </w:p>
          <w:p w:rsidR="00DB4B8B" w:rsidRDefault="00DB4B8B" w:rsidP="00E52AD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B4B8B" w:rsidRDefault="00DB4B8B" w:rsidP="00E52AD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B4B8B" w:rsidRPr="00DB4B8B" w:rsidRDefault="00DB4B8B" w:rsidP="00E52AD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66" w:type="dxa"/>
            <w:gridSpan w:val="3"/>
            <w:vAlign w:val="bottom"/>
          </w:tcPr>
          <w:p w:rsidR="00162171" w:rsidRPr="00DB4B8B" w:rsidRDefault="008C0165" w:rsidP="001621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jest gotów do odpowiedzialnego pełnienia ról zawodowych, samodzielnego planowania i działania na rzecz własnego rozwoju, odpowiednio określa priorytety służące realizacji określonego przez siebie lub przez innych zadania</w:t>
            </w:r>
            <w:r w:rsidR="00162171" w:rsidRPr="00DB4B8B">
              <w:rPr>
                <w:rFonts w:ascii="Times New Roman" w:hAnsi="Times New Roman"/>
                <w:sz w:val="20"/>
                <w:szCs w:val="20"/>
              </w:rPr>
              <w:t>, do rozwijania własnego dorobku zawodowego i podtrzymywania etosu zawodu, w tym do przestrzegania i rozwijania zasad etyki zawodowej</w:t>
            </w:r>
          </w:p>
          <w:p w:rsidR="00E52AD9" w:rsidRPr="00DB4B8B" w:rsidRDefault="00E52AD9" w:rsidP="001621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4312AE" w:rsidRPr="00DB4B8B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P7S_KR</w:t>
            </w:r>
          </w:p>
          <w:p w:rsidR="00E52AD9" w:rsidRPr="00DB4B8B" w:rsidRDefault="00E52AD9" w:rsidP="00D1487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52AD9" w:rsidRPr="00DB4B8B" w:rsidRDefault="00E52AD9" w:rsidP="00D1487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52AD9" w:rsidRPr="00DB4B8B" w:rsidRDefault="00E52AD9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312AE" w:rsidRPr="00DB4B8B" w:rsidTr="00DB4B8B">
        <w:trPr>
          <w:trHeight w:val="360"/>
        </w:trPr>
        <w:tc>
          <w:tcPr>
            <w:tcW w:w="1407" w:type="dxa"/>
            <w:vAlign w:val="bottom"/>
          </w:tcPr>
          <w:p w:rsidR="004312AE" w:rsidRDefault="00162171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</w:t>
            </w:r>
            <w:r w:rsidR="004312AE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="004312AE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_K06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66" w:type="dxa"/>
            <w:gridSpan w:val="3"/>
            <w:vAlign w:val="bottom"/>
          </w:tcPr>
          <w:p w:rsidR="00E52AD9" w:rsidRPr="00DB4B8B" w:rsidRDefault="00E52AD9" w:rsidP="001621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312AE" w:rsidRPr="00DB4B8B" w:rsidRDefault="008C0165" w:rsidP="001621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 xml:space="preserve">posiada rozwiniętą umiejętność komunikacji interpersonalnej, ze szczególnym uwzględnieniem procesu </w:t>
            </w:r>
            <w:r w:rsidR="00162171" w:rsidRPr="00DB4B8B">
              <w:rPr>
                <w:rFonts w:ascii="Times New Roman" w:hAnsi="Times New Roman"/>
                <w:sz w:val="20"/>
                <w:szCs w:val="20"/>
              </w:rPr>
              <w:t>podejmowania decyzji prawnych, p</w:t>
            </w:r>
            <w:r w:rsidRPr="00DB4B8B">
              <w:rPr>
                <w:rFonts w:ascii="Times New Roman" w:hAnsi="Times New Roman"/>
                <w:sz w:val="20"/>
                <w:szCs w:val="20"/>
              </w:rPr>
              <w:t>otrafi przedstawić sposoby prawnego rozwiązania dowolnego konfliktu społecznego</w:t>
            </w:r>
          </w:p>
          <w:p w:rsidR="00E52AD9" w:rsidRPr="00DB4B8B" w:rsidRDefault="00E52AD9" w:rsidP="001621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4312AE" w:rsidRDefault="004312AE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P7S_KR</w:t>
            </w:r>
          </w:p>
          <w:p w:rsidR="00DB4B8B" w:rsidRPr="00DB4B8B" w:rsidRDefault="00DB4B8B" w:rsidP="00D1487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165" w:rsidRPr="00DB4B8B" w:rsidTr="00DB4B8B">
        <w:trPr>
          <w:trHeight w:val="360"/>
        </w:trPr>
        <w:tc>
          <w:tcPr>
            <w:tcW w:w="1407" w:type="dxa"/>
            <w:vAlign w:val="bottom"/>
          </w:tcPr>
          <w:p w:rsidR="008C0165" w:rsidRPr="00DB4B8B" w:rsidRDefault="00162171" w:rsidP="00D148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 w:rsidR="008C0165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="008C0165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_K07</w:t>
            </w:r>
          </w:p>
        </w:tc>
        <w:tc>
          <w:tcPr>
            <w:tcW w:w="6466" w:type="dxa"/>
            <w:gridSpan w:val="3"/>
            <w:vAlign w:val="bottom"/>
          </w:tcPr>
          <w:p w:rsidR="008C0165" w:rsidRPr="00DB4B8B" w:rsidRDefault="008C0165" w:rsidP="00D148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rozumie potrzebę dokształcania się w zakresie prawa i nauk prawnych</w:t>
            </w:r>
          </w:p>
          <w:p w:rsidR="00E52AD9" w:rsidRPr="00DB4B8B" w:rsidRDefault="00E52AD9" w:rsidP="00D148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8C0165" w:rsidRPr="00DB4B8B" w:rsidRDefault="008C0165" w:rsidP="00D14878">
            <w:pPr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P7S_KR</w:t>
            </w:r>
          </w:p>
        </w:tc>
      </w:tr>
      <w:tr w:rsidR="008C0165" w:rsidRPr="00DB4B8B" w:rsidTr="00DB4B8B">
        <w:trPr>
          <w:trHeight w:val="360"/>
        </w:trPr>
        <w:tc>
          <w:tcPr>
            <w:tcW w:w="1407" w:type="dxa"/>
            <w:vAlign w:val="bottom"/>
          </w:tcPr>
          <w:p w:rsidR="008C0165" w:rsidRDefault="00162171" w:rsidP="008C016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 w:rsidR="008C0165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r w:rsidR="006E0742" w:rsidRPr="00DB4B8B">
              <w:rPr>
                <w:rFonts w:ascii="Times New Roman" w:hAnsi="Times New Roman"/>
                <w:color w:val="000000"/>
              </w:rPr>
              <w:t>1Z</w:t>
            </w:r>
            <w:r w:rsidR="008C0165" w:rsidRPr="00DB4B8B">
              <w:rPr>
                <w:rFonts w:ascii="Times New Roman" w:hAnsi="Times New Roman"/>
                <w:color w:val="000000"/>
                <w:sz w:val="20"/>
                <w:szCs w:val="20"/>
              </w:rPr>
              <w:t>_K08</w:t>
            </w:r>
          </w:p>
          <w:p w:rsidR="00DB4B8B" w:rsidRPr="00DB4B8B" w:rsidRDefault="00DB4B8B" w:rsidP="008C016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66" w:type="dxa"/>
            <w:gridSpan w:val="3"/>
            <w:vAlign w:val="bottom"/>
          </w:tcPr>
          <w:p w:rsidR="008C0165" w:rsidRPr="00DB4B8B" w:rsidRDefault="008C0165" w:rsidP="00D148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4B8B">
              <w:rPr>
                <w:rFonts w:ascii="Times New Roman" w:hAnsi="Times New Roman"/>
                <w:sz w:val="20"/>
                <w:szCs w:val="20"/>
              </w:rPr>
              <w:t>jest gotów do odpowiedzialnego pełnienia ról zawodowych w sferze prawa i przyjęcia odpowiedzialności osobistej i etycznej za podejmowane samodzielnie decyzje, ma świadomość społecznego znaczenia podejmowanych przez prawnika decyzji</w:t>
            </w:r>
          </w:p>
        </w:tc>
        <w:tc>
          <w:tcPr>
            <w:tcW w:w="1701" w:type="dxa"/>
            <w:vAlign w:val="bottom"/>
          </w:tcPr>
          <w:p w:rsidR="008C0165" w:rsidRPr="00DB4B8B" w:rsidRDefault="008C0165" w:rsidP="00D1487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312AE" w:rsidRPr="00DB4B8B" w:rsidRDefault="004312AE" w:rsidP="004312AE">
      <w:pPr>
        <w:pStyle w:val="Tekstpodstawowy3"/>
        <w:rPr>
          <w:rFonts w:ascii="Times New Roman" w:hAnsi="Times New Roman"/>
          <w:b/>
          <w:sz w:val="20"/>
          <w:szCs w:val="20"/>
        </w:rPr>
      </w:pPr>
    </w:p>
    <w:p w:rsidR="004312AE" w:rsidRPr="00DB4B8B" w:rsidRDefault="004312AE" w:rsidP="004312AE">
      <w:pPr>
        <w:spacing w:after="60"/>
        <w:rPr>
          <w:rFonts w:ascii="Times New Roman" w:hAnsi="Times New Roman"/>
          <w:b/>
          <w:color w:val="FF0000"/>
          <w:sz w:val="20"/>
          <w:szCs w:val="20"/>
        </w:rPr>
      </w:pPr>
    </w:p>
    <w:p w:rsidR="004312AE" w:rsidRPr="00DB4B8B" w:rsidRDefault="004312AE" w:rsidP="004312AE">
      <w:pPr>
        <w:spacing w:after="60"/>
        <w:rPr>
          <w:rFonts w:ascii="Times New Roman" w:hAnsi="Times New Roman"/>
          <w:sz w:val="20"/>
          <w:szCs w:val="20"/>
        </w:rPr>
      </w:pPr>
    </w:p>
    <w:p w:rsidR="00F8199B" w:rsidRPr="00DB4B8B" w:rsidRDefault="00F8199B">
      <w:pPr>
        <w:rPr>
          <w:rFonts w:ascii="Times New Roman" w:hAnsi="Times New Roman"/>
          <w:sz w:val="20"/>
          <w:szCs w:val="20"/>
        </w:rPr>
      </w:pPr>
    </w:p>
    <w:sectPr w:rsidR="00F8199B" w:rsidRPr="00DB4B8B" w:rsidSect="00F81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12AE"/>
    <w:rsid w:val="00027262"/>
    <w:rsid w:val="000B4CDE"/>
    <w:rsid w:val="00162171"/>
    <w:rsid w:val="00170830"/>
    <w:rsid w:val="001D23DB"/>
    <w:rsid w:val="0021047E"/>
    <w:rsid w:val="00384DFA"/>
    <w:rsid w:val="003F2E71"/>
    <w:rsid w:val="00426A26"/>
    <w:rsid w:val="004312AE"/>
    <w:rsid w:val="00487C52"/>
    <w:rsid w:val="005336B2"/>
    <w:rsid w:val="00581DC6"/>
    <w:rsid w:val="005E158A"/>
    <w:rsid w:val="00626687"/>
    <w:rsid w:val="006366AD"/>
    <w:rsid w:val="00666436"/>
    <w:rsid w:val="006865D1"/>
    <w:rsid w:val="006E0742"/>
    <w:rsid w:val="00732B10"/>
    <w:rsid w:val="0080408A"/>
    <w:rsid w:val="00816E69"/>
    <w:rsid w:val="008207D7"/>
    <w:rsid w:val="00853351"/>
    <w:rsid w:val="008C0165"/>
    <w:rsid w:val="008E3EEA"/>
    <w:rsid w:val="009B4CD2"/>
    <w:rsid w:val="009D5BAF"/>
    <w:rsid w:val="00A15CBF"/>
    <w:rsid w:val="00A4294B"/>
    <w:rsid w:val="00AB7218"/>
    <w:rsid w:val="00B0641D"/>
    <w:rsid w:val="00B2335F"/>
    <w:rsid w:val="00B67CC0"/>
    <w:rsid w:val="00C355AE"/>
    <w:rsid w:val="00C3639B"/>
    <w:rsid w:val="00DB4B8B"/>
    <w:rsid w:val="00DF76CB"/>
    <w:rsid w:val="00E52AD9"/>
    <w:rsid w:val="00F8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A0281"/>
  <w15:docId w15:val="{84856FAF-A6E5-D341-B8BF-3F39FB5F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12AE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335F"/>
    <w:pPr>
      <w:spacing w:before="480" w:after="0"/>
      <w:contextualSpacing/>
      <w:outlineLvl w:val="0"/>
    </w:pPr>
    <w:rPr>
      <w:b/>
      <w:bCs/>
      <w:sz w:val="28"/>
      <w:szCs w:val="28"/>
      <w:lang w:val="en-US" w:eastAsia="en-US"/>
    </w:rPr>
  </w:style>
  <w:style w:type="paragraph" w:styleId="Nagwek2">
    <w:name w:val="heading 2"/>
    <w:basedOn w:val="Normalny"/>
    <w:next w:val="Normalny"/>
    <w:link w:val="Nagwek2Znak"/>
    <w:qFormat/>
    <w:rsid w:val="00B2335F"/>
    <w:pPr>
      <w:keepNext/>
      <w:keepLines/>
      <w:spacing w:before="200" w:after="0"/>
      <w:outlineLvl w:val="1"/>
    </w:pPr>
    <w:rPr>
      <w:b/>
      <w:bCs/>
      <w:szCs w:val="26"/>
    </w:rPr>
  </w:style>
  <w:style w:type="paragraph" w:styleId="Nagwek3">
    <w:name w:val="heading 3"/>
    <w:basedOn w:val="Normalny"/>
    <w:next w:val="Normalny"/>
    <w:link w:val="Nagwek3Znak"/>
    <w:qFormat/>
    <w:rsid w:val="00B2335F"/>
    <w:pPr>
      <w:spacing w:before="200" w:after="0" w:line="271" w:lineRule="auto"/>
      <w:outlineLvl w:val="2"/>
    </w:pPr>
    <w:rPr>
      <w:b/>
      <w:bCs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B2335F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en-US" w:eastAsia="en-US"/>
    </w:rPr>
  </w:style>
  <w:style w:type="paragraph" w:styleId="Nagwek5">
    <w:name w:val="heading 5"/>
    <w:basedOn w:val="Normalny"/>
    <w:next w:val="Normalny"/>
    <w:link w:val="Nagwek5Znak"/>
    <w:qFormat/>
    <w:rsid w:val="00B2335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2335F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B2335F"/>
    <w:pPr>
      <w:spacing w:after="0"/>
      <w:outlineLvl w:val="6"/>
    </w:pPr>
    <w:rPr>
      <w:rFonts w:ascii="Cambria" w:hAnsi="Cambria"/>
      <w:i/>
      <w:iCs/>
      <w:sz w:val="20"/>
      <w:szCs w:val="20"/>
      <w:lang w:val="en-US" w:eastAsia="en-US"/>
    </w:rPr>
  </w:style>
  <w:style w:type="paragraph" w:styleId="Nagwek8">
    <w:name w:val="heading 8"/>
    <w:basedOn w:val="Normalny"/>
    <w:next w:val="Normalny"/>
    <w:link w:val="Nagwek8Znak"/>
    <w:qFormat/>
    <w:rsid w:val="00B2335F"/>
    <w:pPr>
      <w:spacing w:after="0"/>
      <w:outlineLvl w:val="7"/>
    </w:pPr>
    <w:rPr>
      <w:rFonts w:ascii="Cambria" w:hAnsi="Cambria"/>
      <w:sz w:val="20"/>
      <w:szCs w:val="20"/>
      <w:lang w:val="en-US" w:eastAsia="en-US"/>
    </w:rPr>
  </w:style>
  <w:style w:type="paragraph" w:styleId="Nagwek9">
    <w:name w:val="heading 9"/>
    <w:basedOn w:val="Normalny"/>
    <w:next w:val="Normalny"/>
    <w:link w:val="Nagwek9Znak"/>
    <w:qFormat/>
    <w:rsid w:val="00B2335F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335F"/>
    <w:rPr>
      <w:b/>
      <w:bCs/>
      <w:sz w:val="28"/>
      <w:szCs w:val="28"/>
      <w:lang w:val="en-US" w:eastAsia="en-US" w:bidi="ar-SA"/>
    </w:rPr>
  </w:style>
  <w:style w:type="character" w:customStyle="1" w:styleId="Nagwek2Znak">
    <w:name w:val="Nagłówek 2 Znak"/>
    <w:basedOn w:val="Domylnaczcionkaakapitu"/>
    <w:link w:val="Nagwek2"/>
    <w:rsid w:val="00B2335F"/>
    <w:rPr>
      <w:b/>
      <w:bCs/>
      <w:sz w:val="22"/>
      <w:szCs w:val="26"/>
      <w:lang w:val="pl-PL" w:eastAsia="pl-PL" w:bidi="ar-SA"/>
    </w:rPr>
  </w:style>
  <w:style w:type="character" w:customStyle="1" w:styleId="Nagwek3Znak">
    <w:name w:val="Nagłówek 3 Znak"/>
    <w:basedOn w:val="Domylnaczcionkaakapitu"/>
    <w:link w:val="Nagwek3"/>
    <w:rsid w:val="00B2335F"/>
    <w:rPr>
      <w:b/>
      <w:bCs/>
      <w:sz w:val="22"/>
      <w:szCs w:val="22"/>
      <w:lang w:val="en-US" w:eastAsia="en-US" w:bidi="ar-SA"/>
    </w:rPr>
  </w:style>
  <w:style w:type="character" w:customStyle="1" w:styleId="Nagwek4Znak">
    <w:name w:val="Nagłówek 4 Znak"/>
    <w:basedOn w:val="Domylnaczcionkaakapitu"/>
    <w:link w:val="Nagwek4"/>
    <w:rsid w:val="00B2335F"/>
    <w:rPr>
      <w:rFonts w:ascii="Cambria" w:eastAsia="Times New Roman" w:hAnsi="Cambria" w:cs="Times New Roman"/>
      <w:b/>
      <w:bCs/>
      <w:i/>
      <w:iCs/>
      <w:lang w:val="en-US" w:eastAsia="en-US"/>
    </w:rPr>
  </w:style>
  <w:style w:type="character" w:customStyle="1" w:styleId="Nagwek5Znak">
    <w:name w:val="Nagłówek 5 Znak"/>
    <w:basedOn w:val="Domylnaczcionkaakapitu"/>
    <w:link w:val="Nagwek5"/>
    <w:rsid w:val="00B2335F"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rsid w:val="00B2335F"/>
    <w:rPr>
      <w:rFonts w:ascii="Cambria" w:eastAsia="Times New Roman" w:hAnsi="Cambria" w:cs="Times New Roman"/>
      <w:b/>
      <w:bCs/>
      <w:i/>
      <w:iCs/>
      <w:color w:val="7F7F7F"/>
      <w:lang w:val="en-US" w:eastAsia="en-US"/>
    </w:rPr>
  </w:style>
  <w:style w:type="character" w:customStyle="1" w:styleId="Nagwek7Znak">
    <w:name w:val="Nagłówek 7 Znak"/>
    <w:basedOn w:val="Domylnaczcionkaakapitu"/>
    <w:link w:val="Nagwek7"/>
    <w:rsid w:val="00B2335F"/>
    <w:rPr>
      <w:rFonts w:ascii="Cambria" w:eastAsia="Times New Roman" w:hAnsi="Cambria" w:cs="Times New Roman"/>
      <w:i/>
      <w:iCs/>
      <w:lang w:val="en-US" w:eastAsia="en-US"/>
    </w:rPr>
  </w:style>
  <w:style w:type="character" w:customStyle="1" w:styleId="Nagwek8Znak">
    <w:name w:val="Nagłówek 8 Znak"/>
    <w:basedOn w:val="Domylnaczcionkaakapitu"/>
    <w:link w:val="Nagwek8"/>
    <w:rsid w:val="00B2335F"/>
    <w:rPr>
      <w:rFonts w:ascii="Cambria" w:eastAsia="Times New Roman" w:hAnsi="Cambria" w:cs="Times New Roman"/>
      <w:sz w:val="20"/>
      <w:szCs w:val="20"/>
      <w:lang w:val="en-US" w:eastAsia="en-US"/>
    </w:rPr>
  </w:style>
  <w:style w:type="character" w:customStyle="1" w:styleId="Nagwek9Znak">
    <w:name w:val="Nagłówek 9 Znak"/>
    <w:basedOn w:val="Domylnaczcionkaakapitu"/>
    <w:link w:val="Nagwek9"/>
    <w:rsid w:val="00B2335F"/>
    <w:rPr>
      <w:rFonts w:ascii="Cambria" w:eastAsia="Times New Roman" w:hAnsi="Cambria" w:cs="Times New Roman"/>
      <w:i/>
      <w:iCs/>
      <w:spacing w:val="5"/>
      <w:sz w:val="20"/>
      <w:szCs w:val="20"/>
      <w:lang w:val="en-US" w:eastAsia="en-US"/>
    </w:rPr>
  </w:style>
  <w:style w:type="paragraph" w:styleId="Legenda">
    <w:name w:val="caption"/>
    <w:basedOn w:val="Normalny"/>
    <w:next w:val="Normalny"/>
    <w:qFormat/>
    <w:rsid w:val="00B2335F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B2335F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ytuZnak">
    <w:name w:val="Tytuł Znak"/>
    <w:basedOn w:val="Domylnaczcionkaakapitu"/>
    <w:link w:val="Tytu"/>
    <w:rsid w:val="00B2335F"/>
    <w:rPr>
      <w:rFonts w:ascii="Cambria" w:eastAsia="Times New Roman" w:hAnsi="Cambria" w:cs="Times New Roman"/>
      <w:spacing w:val="5"/>
      <w:sz w:val="52"/>
      <w:szCs w:val="52"/>
      <w:lang w:val="en-US" w:eastAsia="en-US"/>
    </w:rPr>
  </w:style>
  <w:style w:type="paragraph" w:styleId="Podtytu">
    <w:name w:val="Subtitle"/>
    <w:basedOn w:val="Normalny"/>
    <w:next w:val="Normalny"/>
    <w:link w:val="PodtytuZnak"/>
    <w:qFormat/>
    <w:rsid w:val="00B2335F"/>
    <w:pPr>
      <w:spacing w:after="600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rsid w:val="00B2335F"/>
    <w:rPr>
      <w:rFonts w:ascii="Cambria" w:eastAsia="Times New Roman" w:hAnsi="Cambria" w:cs="Times New Roman"/>
      <w:i/>
      <w:iCs/>
      <w:spacing w:val="13"/>
      <w:sz w:val="24"/>
      <w:szCs w:val="24"/>
      <w:lang w:val="en-US" w:eastAsia="en-US"/>
    </w:rPr>
  </w:style>
  <w:style w:type="character" w:styleId="Pogrubienie">
    <w:name w:val="Strong"/>
    <w:basedOn w:val="Domylnaczcionkaakapitu"/>
    <w:qFormat/>
    <w:rsid w:val="00B2335F"/>
    <w:rPr>
      <w:b/>
    </w:rPr>
  </w:style>
  <w:style w:type="character" w:styleId="Uwydatnienie">
    <w:name w:val="Emphasis"/>
    <w:basedOn w:val="Domylnaczcionkaakapitu"/>
    <w:qFormat/>
    <w:rsid w:val="00B2335F"/>
    <w:rPr>
      <w:b/>
      <w:i/>
      <w:spacing w:val="10"/>
      <w:shd w:val="clear" w:color="auto" w:fill="auto"/>
    </w:rPr>
  </w:style>
  <w:style w:type="paragraph" w:styleId="Akapitzlist">
    <w:name w:val="List Paragraph"/>
    <w:basedOn w:val="Normalny"/>
    <w:qFormat/>
    <w:rsid w:val="00B2335F"/>
    <w:pPr>
      <w:ind w:left="720"/>
      <w:contextualSpacing/>
    </w:pPr>
    <w:rPr>
      <w:lang w:val="en-US" w:eastAsia="en-US" w:bidi="en-US"/>
    </w:rPr>
  </w:style>
  <w:style w:type="paragraph" w:styleId="Tekstpodstawowywcity2">
    <w:name w:val="Body Text Indent 2"/>
    <w:basedOn w:val="Normalny"/>
    <w:link w:val="Tekstpodstawowywcity2Znak"/>
    <w:rsid w:val="004312A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312AE"/>
    <w:rPr>
      <w:rFonts w:ascii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4312A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312AE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4312A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312A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97B2F-09F9-4C88-A620-84CBB155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1657</Words>
  <Characters>9942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Efekty kształcenia dla kierunku Prawo, </vt:lpstr>
    </vt:vector>
  </TitlesOfParts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Makar Iwona</cp:lastModifiedBy>
  <cp:revision>10</cp:revision>
  <dcterms:created xsi:type="dcterms:W3CDTF">2020-06-16T10:34:00Z</dcterms:created>
  <dcterms:modified xsi:type="dcterms:W3CDTF">2020-07-13T08:26:00Z</dcterms:modified>
</cp:coreProperties>
</file>